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222"/>
      </w:tblGrid>
      <w:tr w:rsidR="00406A84" w:rsidRPr="00406A84" w14:paraId="5946F35E" w14:textId="77777777" w:rsidTr="00406A84">
        <w:trPr>
          <w:trHeight w:val="285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00765354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08:45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5667702B" w14:textId="77777777" w:rsidR="00406A84" w:rsidRPr="00792DF7" w:rsidRDefault="00406A84" w:rsidP="00406A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Registration, Refreshments, Poster Viewing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14BC62DA" w14:textId="77777777" w:rsidTr="00406A84">
        <w:trPr>
          <w:trHeight w:val="645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78F52734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09:30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6AF2857D" w14:textId="77777777" w:rsidR="00792DF7" w:rsidRDefault="00406A84" w:rsidP="00406A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Welcome &amp; Housekeeping – Aruna Hodgson, Associate Dean, </w:t>
            </w:r>
          </w:p>
          <w:p w14:paraId="6FEDE6CE" w14:textId="08421A2A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Education England North West </w:t>
            </w:r>
          </w:p>
        </w:tc>
      </w:tr>
      <w:tr w:rsidR="00406A84" w:rsidRPr="00406A84" w14:paraId="5B01CA05" w14:textId="77777777" w:rsidTr="00406A84">
        <w:trPr>
          <w:trHeight w:val="63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A28FBF8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09:45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31572A78" w14:textId="468DEA28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Delivering Excellence – SAS Doctors’ Perspectives 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  <w:p w14:paraId="7804FB1B" w14:textId="77777777" w:rsidR="00406A84" w:rsidRPr="00792DF7" w:rsidRDefault="00406A84" w:rsidP="00406A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Empowering SAS Doctors in Developing Service Pathways – Ahmed </w:t>
            </w:r>
            <w:proofErr w:type="spellStart"/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Shelaby</w:t>
            </w:r>
            <w:proofErr w:type="spellEnd"/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Associate Specialist in Gastroenterology, Wrightington, Wigan and Leigh NHS Foundation Trust. </w:t>
            </w:r>
          </w:p>
          <w:p w14:paraId="72223FE1" w14:textId="77777777" w:rsidR="00406A84" w:rsidRPr="00792DF7" w:rsidRDefault="00406A84" w:rsidP="00406A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cultural dimensions and meeting diverse learning needs of SAS doctors – Suddhajit Sen, Associate Specialist in Trauma and Orthopaedics, Noble’s Hospital, Ise of Man. </w:t>
            </w:r>
          </w:p>
          <w:p w14:paraId="26F98B5B" w14:textId="59695523" w:rsidR="00406A84" w:rsidRPr="00792DF7" w:rsidRDefault="00406A84" w:rsidP="00406A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Creation of a new undergraduate teaching session – improving preparation and transition to foundation doctor – Deborah Saleh, Specialty Doctor in </w:t>
            </w:r>
            <w:r w:rsidR="00792DF7"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aediatrics, Royal Bolton Hospital. </w:t>
            </w:r>
          </w:p>
          <w:p w14:paraId="4E63FC32" w14:textId="77777777" w:rsidR="00406A84" w:rsidRPr="00792DF7" w:rsidRDefault="00406A84" w:rsidP="00406A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Story of an anonymous SAS doctor: Exploring opportunities and developing a parallel career – Subir Datta, Specialty Doctor in Cardiothoracic Surgery, Manchester University Hospital NHS Foundation Trust </w:t>
            </w:r>
          </w:p>
          <w:p w14:paraId="6CCEF7B5" w14:textId="77777777" w:rsidR="00406A84" w:rsidRPr="00792DF7" w:rsidRDefault="00406A84" w:rsidP="00406A8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091C8674" w14:textId="77777777" w:rsidTr="00406A84">
        <w:trPr>
          <w:trHeight w:val="315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6EB017FA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11:00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7494BCD1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Refreshment Break, Poster Viewing 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55B3263D" w14:textId="77777777" w:rsidTr="00406A84">
        <w:trPr>
          <w:trHeight w:val="986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65ED29B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11:30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EC23C35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SAS Update </w:t>
            </w:r>
          </w:p>
          <w:p w14:paraId="1C8C8410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Amit Kochhar, Associate Specialist in ENT, University Hospitals of Morecambe Bay NHS Trust and Chair of the National BMA SAS Committee </w:t>
            </w:r>
          </w:p>
        </w:tc>
      </w:tr>
      <w:tr w:rsidR="00406A84" w:rsidRPr="00406A84" w14:paraId="7F5313FC" w14:textId="77777777" w:rsidTr="00406A84">
        <w:trPr>
          <w:trHeight w:val="802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54CED67D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12:00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E075B92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SAS Doctors to Deliver Excellence </w:t>
            </w:r>
          </w:p>
          <w:p w14:paraId="1B50A192" w14:textId="03660681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 Jones, Regional Li</w:t>
            </w:r>
            <w:r w:rsidR="00792DF7"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ison Advisor, General Medical Council. </w:t>
            </w:r>
          </w:p>
        </w:tc>
      </w:tr>
      <w:tr w:rsidR="00406A84" w:rsidRPr="00406A84" w14:paraId="4520E9BE" w14:textId="77777777" w:rsidTr="00406A84">
        <w:trPr>
          <w:trHeight w:val="195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3132A25C" w14:textId="2B704F28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</w:t>
            </w:r>
            <w:r w:rsid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7E8B67FA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Lunch, Networking, Poster Viewing 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502C8703" w14:textId="77777777" w:rsidTr="00406A84">
        <w:trPr>
          <w:trHeight w:val="63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AB3E4AF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13:30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258CC12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Workshops  </w:t>
            </w:r>
          </w:p>
          <w:p w14:paraId="23996E63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Delegates will attend one of six workshops  </w:t>
            </w:r>
          </w:p>
        </w:tc>
      </w:tr>
      <w:tr w:rsidR="00406A84" w:rsidRPr="00406A84" w14:paraId="0C4BA1B9" w14:textId="77777777" w:rsidTr="00406A84">
        <w:trPr>
          <w:trHeight w:val="33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57444DAA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14:45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EEEEF"/>
            <w:hideMark/>
          </w:tcPr>
          <w:p w14:paraId="726448D9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Refreshment Break, Poster Viewing </w:t>
            </w: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034A4B78" w14:textId="77777777" w:rsidTr="00406A84">
        <w:trPr>
          <w:trHeight w:val="63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4C87F778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15:15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72D9874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Maximising the Potential – current and future opportunities for SAS Doctor Development </w:t>
            </w:r>
          </w:p>
          <w:p w14:paraId="4B3E5628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Mandira Hazra, Consultant in Obstetrics and Gynaecology and SAS Tutor, East Cheshire NHS Trust </w:t>
            </w:r>
          </w:p>
          <w:p w14:paraId="317C2954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Aruna Hodgson, Associate Dean, Health Education England North West </w:t>
            </w:r>
          </w:p>
        </w:tc>
      </w:tr>
      <w:tr w:rsidR="00406A84" w:rsidRPr="00406A84" w14:paraId="31BF0695" w14:textId="77777777" w:rsidTr="00406A84">
        <w:trPr>
          <w:trHeight w:val="6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543DE6CD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16:00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65CC26C2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Presentation to prize winners – Aruna Hodgson </w:t>
            </w:r>
          </w:p>
          <w:p w14:paraId="63F7BA9D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6A84" w:rsidRPr="00406A84" w14:paraId="2C2DF99F" w14:textId="77777777" w:rsidTr="00406A84">
        <w:trPr>
          <w:trHeight w:val="60"/>
        </w:trPr>
        <w:tc>
          <w:tcPr>
            <w:tcW w:w="11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86C4B0A" w14:textId="77777777" w:rsidR="00406A84" w:rsidRPr="00792DF7" w:rsidRDefault="00406A84" w:rsidP="00406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16:15 </w:t>
            </w:r>
          </w:p>
        </w:tc>
        <w:tc>
          <w:tcPr>
            <w:tcW w:w="822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3D8767FE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Close of Conference – Aruna Hodgson </w:t>
            </w:r>
          </w:p>
          <w:p w14:paraId="0EAD5F4E" w14:textId="77777777" w:rsidR="00406A84" w:rsidRPr="00792DF7" w:rsidRDefault="00406A84" w:rsidP="00406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D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ACE0AC5" w14:textId="77777777" w:rsidR="00406A84" w:rsidRPr="00406A84" w:rsidRDefault="00406A84" w:rsidP="0040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6A84">
        <w:rPr>
          <w:rFonts w:ascii="Calibri" w:eastAsia="Times New Roman" w:hAnsi="Calibri" w:cs="Calibri"/>
          <w:lang w:eastAsia="en-GB"/>
        </w:rPr>
        <w:t> </w:t>
      </w:r>
    </w:p>
    <w:p w14:paraId="4D8028BE" w14:textId="77777777" w:rsidR="00406A84" w:rsidRDefault="00406A84"/>
    <w:sectPr w:rsidR="00406A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937E" w14:textId="77777777" w:rsidR="00CB6462" w:rsidRDefault="00CB6462" w:rsidP="00406A84">
      <w:pPr>
        <w:spacing w:after="0" w:line="240" w:lineRule="auto"/>
      </w:pPr>
      <w:r>
        <w:separator/>
      </w:r>
    </w:p>
  </w:endnote>
  <w:endnote w:type="continuationSeparator" w:id="0">
    <w:p w14:paraId="31924F46" w14:textId="77777777" w:rsidR="00CB6462" w:rsidRDefault="00CB6462" w:rsidP="004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DF24" w14:textId="77777777" w:rsidR="00CB6462" w:rsidRDefault="00CB6462" w:rsidP="00406A84">
      <w:pPr>
        <w:spacing w:after="0" w:line="240" w:lineRule="auto"/>
      </w:pPr>
      <w:r>
        <w:separator/>
      </w:r>
    </w:p>
  </w:footnote>
  <w:footnote w:type="continuationSeparator" w:id="0">
    <w:p w14:paraId="462FD7D1" w14:textId="77777777" w:rsidR="00CB6462" w:rsidRDefault="00CB6462" w:rsidP="0040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1B6B" w14:textId="04D5B587" w:rsidR="00406A84" w:rsidRDefault="00406A84">
    <w:pPr>
      <w:pStyle w:val="Header"/>
    </w:pPr>
    <w:r>
      <w:rPr>
        <w:noProof/>
      </w:rPr>
      <w:drawing>
        <wp:anchor distT="0" distB="252095" distL="114300" distR="114300" simplePos="0" relativeHeight="251659264" behindDoc="0" locked="0" layoutInCell="1" allowOverlap="1" wp14:anchorId="15A1C194" wp14:editId="038BCEAE">
          <wp:simplePos x="0" y="0"/>
          <wp:positionH relativeFrom="margin">
            <wp:posOffset>3333750</wp:posOffset>
          </wp:positionH>
          <wp:positionV relativeFrom="paragraph">
            <wp:posOffset>-55880</wp:posOffset>
          </wp:positionV>
          <wp:extent cx="2432050" cy="666750"/>
          <wp:effectExtent l="0" t="0" r="635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2F"/>
    <w:multiLevelType w:val="hybridMultilevel"/>
    <w:tmpl w:val="89CCE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C702A"/>
    <w:multiLevelType w:val="multilevel"/>
    <w:tmpl w:val="7AD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84"/>
    <w:rsid w:val="00406A84"/>
    <w:rsid w:val="00742CD1"/>
    <w:rsid w:val="00792DF7"/>
    <w:rsid w:val="007A31A9"/>
    <w:rsid w:val="00CB6462"/>
    <w:rsid w:val="00D255A8"/>
    <w:rsid w:val="00D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3362"/>
  <w15:chartTrackingRefBased/>
  <w15:docId w15:val="{B3322DA4-DE53-4E42-8B93-D7F93D1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84"/>
  </w:style>
  <w:style w:type="paragraph" w:styleId="Footer">
    <w:name w:val="footer"/>
    <w:basedOn w:val="Normal"/>
    <w:link w:val="FooterChar"/>
    <w:uiPriority w:val="99"/>
    <w:unhideWhenUsed/>
    <w:rsid w:val="0040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837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3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77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79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8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86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38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9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51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35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35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86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0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02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5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03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29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45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83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34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36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5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439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90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41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6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61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78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47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31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96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29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5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2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15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19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4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96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9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092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470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754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7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3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7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32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70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49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32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8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87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21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92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476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77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41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83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946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14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5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5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28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99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56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43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13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78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81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88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49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6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3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66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1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26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2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91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94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47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1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0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05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0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4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48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634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97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80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45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41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60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487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49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4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99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76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67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435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63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27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31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08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05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05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15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7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59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73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56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15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24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74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84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6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3763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7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99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484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0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0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74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91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40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49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93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31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53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01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7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3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9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966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27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1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8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32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61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68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37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91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6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11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7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0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50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0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3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5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89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95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9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00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12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65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2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4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59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92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8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62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58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61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5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21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5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78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4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64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87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77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4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81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446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AA9E76D6EE0498CFEADA9814893F6" ma:contentTypeVersion="7" ma:contentTypeDescription="Create a new document." ma:contentTypeScope="" ma:versionID="186b6979c577c617b179f368a02bf947">
  <xsd:schema xmlns:xsd="http://www.w3.org/2001/XMLSchema" xmlns:xs="http://www.w3.org/2001/XMLSchema" xmlns:p="http://schemas.microsoft.com/office/2006/metadata/properties" xmlns:ns3="c3c6e96c-fb22-4fc3-9e4a-aef18bda0d61" targetNamespace="http://schemas.microsoft.com/office/2006/metadata/properties" ma:root="true" ma:fieldsID="e6a3e970cc07ee7b54e06cf8030c1bdc" ns3:_="">
    <xsd:import namespace="c3c6e96c-fb22-4fc3-9e4a-aef18bda0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e96c-fb22-4fc3-9e4a-aef18bda0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4D329-22C8-4289-89FE-28851A24F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e96c-fb22-4fc3-9e4a-aef18bda0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C7387-5B92-47D3-83B2-FF1B749E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E786A-212D-4EFF-9030-840F0CB1D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Mclaughlin</dc:creator>
  <cp:keywords/>
  <dc:description/>
  <cp:lastModifiedBy>Stephanie Parry</cp:lastModifiedBy>
  <cp:revision>2</cp:revision>
  <dcterms:created xsi:type="dcterms:W3CDTF">2019-10-04T09:24:00Z</dcterms:created>
  <dcterms:modified xsi:type="dcterms:W3CDTF">2019-10-04T09:24:00Z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0x0101003E4AA9E76D6EE0498CFEADA9814893F6</vt:lpwstr>
  </property>
</Properties>
</file>