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CFD9F" w14:textId="77777777" w:rsidR="00C34D0E" w:rsidRDefault="00C34D0E" w:rsidP="00C34D0E">
      <w:r w:rsidRPr="00C34D0E">
        <w:t>Cheshire East Council will be offering a new placement from August 2025.</w:t>
      </w:r>
    </w:p>
    <w:p w14:paraId="630AD3A3" w14:textId="77777777" w:rsidR="00C34D0E" w:rsidRDefault="00C34D0E" w:rsidP="00C34D0E">
      <w:r w:rsidRPr="00C34D0E">
        <w:t xml:space="preserve"> In addition to their existing offer of local authority public health, </w:t>
      </w:r>
      <w:r w:rsidRPr="00C34D0E">
        <w:rPr>
          <w:b/>
          <w:bCs/>
        </w:rPr>
        <w:t>Cheshire East Council will now be hosting a split placement with East Cheshire NHS Trust</w:t>
      </w:r>
      <w:r w:rsidRPr="00C34D0E">
        <w:t xml:space="preserve"> (Macclesfield Hospital). T</w:t>
      </w:r>
    </w:p>
    <w:p w14:paraId="308C4A7A" w14:textId="4A2AB266" w:rsidR="00C34D0E" w:rsidRPr="00C34D0E" w:rsidRDefault="00C34D0E" w:rsidP="00C34D0E">
      <w:r w:rsidRPr="00C34D0E">
        <w:t>his would be best suited to more senior registrars who have passed at least their Diplomate Examination. The registrar would be based with East Cheshire NHS Trust for two days per week (if working full time) and undertake healthcare public health project work for the trust.</w:t>
      </w:r>
    </w:p>
    <w:p w14:paraId="1111FD7E" w14:textId="77777777" w:rsidR="00C34D0E" w:rsidRPr="00C34D0E" w:rsidRDefault="00C34D0E" w:rsidP="00C34D0E">
      <w:r w:rsidRPr="00C34D0E">
        <w:t xml:space="preserve">Please contact Matt Atkinson on </w:t>
      </w:r>
      <w:hyperlink r:id="rId4" w:history="1">
        <w:r w:rsidRPr="00C34D0E">
          <w:rPr>
            <w:rStyle w:val="Hyperlink"/>
          </w:rPr>
          <w:t>matthew.atkinson@cheshireeast.gov.uk</w:t>
        </w:r>
      </w:hyperlink>
      <w:r w:rsidRPr="00C34D0E">
        <w:t xml:space="preserve"> if you would like to get more information or discuss further.</w:t>
      </w:r>
    </w:p>
    <w:p w14:paraId="0664861C" w14:textId="77777777" w:rsidR="00C128C9" w:rsidRDefault="00C128C9"/>
    <w:sectPr w:rsidR="00C12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0E"/>
    <w:rsid w:val="009D0957"/>
    <w:rsid w:val="00BA5476"/>
    <w:rsid w:val="00C128C9"/>
    <w:rsid w:val="00C34D0E"/>
    <w:rsid w:val="00F3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FEE5"/>
  <w15:chartTrackingRefBased/>
  <w15:docId w15:val="{436D8199-F1DD-4761-9B81-88BB4C07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D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D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D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D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D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D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D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D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D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D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D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D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D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D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D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D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D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D0E"/>
    <w:rPr>
      <w:rFonts w:eastAsiaTheme="majorEastAsia" w:cstheme="majorBidi"/>
      <w:color w:val="272727" w:themeColor="text1" w:themeTint="D8"/>
    </w:rPr>
  </w:style>
  <w:style w:type="paragraph" w:styleId="Title">
    <w:name w:val="Title"/>
    <w:basedOn w:val="Normal"/>
    <w:next w:val="Normal"/>
    <w:link w:val="TitleChar"/>
    <w:uiPriority w:val="10"/>
    <w:qFormat/>
    <w:rsid w:val="00C34D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D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D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D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D0E"/>
    <w:pPr>
      <w:spacing w:before="160"/>
      <w:jc w:val="center"/>
    </w:pPr>
    <w:rPr>
      <w:i/>
      <w:iCs/>
      <w:color w:val="404040" w:themeColor="text1" w:themeTint="BF"/>
    </w:rPr>
  </w:style>
  <w:style w:type="character" w:customStyle="1" w:styleId="QuoteChar">
    <w:name w:val="Quote Char"/>
    <w:basedOn w:val="DefaultParagraphFont"/>
    <w:link w:val="Quote"/>
    <w:uiPriority w:val="29"/>
    <w:rsid w:val="00C34D0E"/>
    <w:rPr>
      <w:i/>
      <w:iCs/>
      <w:color w:val="404040" w:themeColor="text1" w:themeTint="BF"/>
    </w:rPr>
  </w:style>
  <w:style w:type="paragraph" w:styleId="ListParagraph">
    <w:name w:val="List Paragraph"/>
    <w:basedOn w:val="Normal"/>
    <w:uiPriority w:val="34"/>
    <w:qFormat/>
    <w:rsid w:val="00C34D0E"/>
    <w:pPr>
      <w:ind w:left="720"/>
      <w:contextualSpacing/>
    </w:pPr>
  </w:style>
  <w:style w:type="character" w:styleId="IntenseEmphasis">
    <w:name w:val="Intense Emphasis"/>
    <w:basedOn w:val="DefaultParagraphFont"/>
    <w:uiPriority w:val="21"/>
    <w:qFormat/>
    <w:rsid w:val="00C34D0E"/>
    <w:rPr>
      <w:i/>
      <w:iCs/>
      <w:color w:val="0F4761" w:themeColor="accent1" w:themeShade="BF"/>
    </w:rPr>
  </w:style>
  <w:style w:type="paragraph" w:styleId="IntenseQuote">
    <w:name w:val="Intense Quote"/>
    <w:basedOn w:val="Normal"/>
    <w:next w:val="Normal"/>
    <w:link w:val="IntenseQuoteChar"/>
    <w:uiPriority w:val="30"/>
    <w:qFormat/>
    <w:rsid w:val="00C34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D0E"/>
    <w:rPr>
      <w:i/>
      <w:iCs/>
      <w:color w:val="0F4761" w:themeColor="accent1" w:themeShade="BF"/>
    </w:rPr>
  </w:style>
  <w:style w:type="character" w:styleId="IntenseReference">
    <w:name w:val="Intense Reference"/>
    <w:basedOn w:val="DefaultParagraphFont"/>
    <w:uiPriority w:val="32"/>
    <w:qFormat/>
    <w:rsid w:val="00C34D0E"/>
    <w:rPr>
      <w:b/>
      <w:bCs/>
      <w:smallCaps/>
      <w:color w:val="0F4761" w:themeColor="accent1" w:themeShade="BF"/>
      <w:spacing w:val="5"/>
    </w:rPr>
  </w:style>
  <w:style w:type="character" w:styleId="Hyperlink">
    <w:name w:val="Hyperlink"/>
    <w:basedOn w:val="DefaultParagraphFont"/>
    <w:uiPriority w:val="99"/>
    <w:unhideWhenUsed/>
    <w:rsid w:val="00C34D0E"/>
    <w:rPr>
      <w:color w:val="467886" w:themeColor="hyperlink"/>
      <w:u w:val="single"/>
    </w:rPr>
  </w:style>
  <w:style w:type="character" w:styleId="UnresolvedMention">
    <w:name w:val="Unresolved Mention"/>
    <w:basedOn w:val="DefaultParagraphFont"/>
    <w:uiPriority w:val="99"/>
    <w:semiHidden/>
    <w:unhideWhenUsed/>
    <w:rsid w:val="00C34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37081">
      <w:bodyDiv w:val="1"/>
      <w:marLeft w:val="0"/>
      <w:marRight w:val="0"/>
      <w:marTop w:val="0"/>
      <w:marBottom w:val="0"/>
      <w:divBdr>
        <w:top w:val="none" w:sz="0" w:space="0" w:color="auto"/>
        <w:left w:val="none" w:sz="0" w:space="0" w:color="auto"/>
        <w:bottom w:val="none" w:sz="0" w:space="0" w:color="auto"/>
        <w:right w:val="none" w:sz="0" w:space="0" w:color="auto"/>
      </w:divBdr>
    </w:div>
    <w:div w:id="16266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thew.atkinson@cheshireeast.gov.u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EEBE7091CD241A8348EC0098B6880" ma:contentTypeVersion="20" ma:contentTypeDescription="Create a new document." ma:contentTypeScope="" ma:versionID="b6fd6b6554db75d9161b6ca8811060f9">
  <xsd:schema xmlns:xsd="http://www.w3.org/2001/XMLSchema" xmlns:xs="http://www.w3.org/2001/XMLSchema" xmlns:p="http://schemas.microsoft.com/office/2006/metadata/properties" xmlns:ns1="http://schemas.microsoft.com/sharepoint/v3" xmlns:ns2="6eb4ce61-17e7-49e7-9375-1d4f62f34f0f" xmlns:ns3="1166f021-f1b5-47c2-9ab9-d5bb2569f6e5" targetNamespace="http://schemas.microsoft.com/office/2006/metadata/properties" ma:root="true" ma:fieldsID="c430771862b8c25c96e713fd3c87feaf" ns1:_="" ns2:_="" ns3:_="">
    <xsd:import namespace="http://schemas.microsoft.com/sharepoint/v3"/>
    <xsd:import namespace="6eb4ce61-17e7-49e7-9375-1d4f62f34f0f"/>
    <xsd:import namespace="1166f021-f1b5-47c2-9ab9-d5bb2569f6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4ce61-17e7-49e7-9375-1d4f62f34f0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66f021-f1b5-47c2-9ab9-d5bb2569f6e5"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22C9566-8F44-4E2A-8D32-B4659BF6D731}"/>
</file>

<file path=customXml/itemProps2.xml><?xml version="1.0" encoding="utf-8"?>
<ds:datastoreItem xmlns:ds="http://schemas.openxmlformats.org/officeDocument/2006/customXml" ds:itemID="{DA35527D-96D6-4020-8ECF-60EC10780A51}"/>
</file>

<file path=customXml/itemProps3.xml><?xml version="1.0" encoding="utf-8"?>
<ds:datastoreItem xmlns:ds="http://schemas.openxmlformats.org/officeDocument/2006/customXml" ds:itemID="{078CAE19-33B2-44E1-8A3E-E98C76832F4D}"/>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Company>NHS</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Jennifer (NHS ENGLAND - T1510)</dc:creator>
  <cp:keywords/>
  <dc:description/>
  <cp:lastModifiedBy>SHAW, Jennifer (NHS ENGLAND - T1510)</cp:lastModifiedBy>
  <cp:revision>1</cp:revision>
  <dcterms:created xsi:type="dcterms:W3CDTF">2025-02-26T10:08:00Z</dcterms:created>
  <dcterms:modified xsi:type="dcterms:W3CDTF">2025-02-26T10:09:00Z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0x010100311EEBE7091CD241A8348EC0098B6880</vt:lpwstr>
  </property>
</Properties>
</file>